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78" w:rsidRDefault="00A012E5" w:rsidP="00A012E5">
      <w:pPr>
        <w:pStyle w:val="imageinline"/>
        <w:jc w:val="left"/>
      </w:pPr>
      <w:r>
        <w:rPr>
          <w:noProof/>
          <w:lang w:eastAsia="en-AU"/>
        </w:rPr>
        <w:drawing>
          <wp:inline distT="0" distB="0" distL="0" distR="0" wp14:anchorId="716BBBAB" wp14:editId="4D0B8210">
            <wp:extent cx="5581650" cy="742950"/>
            <wp:effectExtent l="0" t="0" r="0" b="0"/>
            <wp:docPr id="1" name="Picture 1" descr="Numeracy wrap: Calculating volume bann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TFWINCLCLI\Active_Projects\2009_110_National_Assessment_Program_Literacy_And_Numeracy_Support_NAPLAN\Production\02_master\Primary\lo\volume_capacity\graphics\banne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78" w:rsidRDefault="006D3778">
      <w:pPr>
        <w:pStyle w:val="Heading2"/>
      </w:pPr>
      <w:r>
        <w:t>Teaching notes</w:t>
      </w:r>
    </w:p>
    <w:p w:rsidR="006D3778" w:rsidRDefault="006D3778">
      <w:pPr>
        <w:rPr>
          <w:rFonts w:asciiTheme="minorHAnsi" w:hAnsiTheme="minorHAnsi" w:cstheme="minorHAnsi"/>
          <w:sz w:val="22"/>
          <w:szCs w:val="22"/>
        </w:rPr>
      </w:pPr>
      <w:r w:rsidRPr="00077C9B">
        <w:rPr>
          <w:rFonts w:asciiTheme="minorHAnsi" w:hAnsiTheme="minorHAnsi" w:cstheme="minorHAnsi"/>
          <w:sz w:val="22"/>
          <w:szCs w:val="22"/>
        </w:rPr>
        <w:t xml:space="preserve">This numeracy wrap addresses outcomes from </w:t>
      </w:r>
      <w:r w:rsidR="004370D3">
        <w:rPr>
          <w:rFonts w:asciiTheme="minorHAnsi" w:hAnsiTheme="minorHAnsi" w:cstheme="minorHAnsi"/>
          <w:sz w:val="22"/>
          <w:szCs w:val="22"/>
        </w:rPr>
        <w:t xml:space="preserve">the </w:t>
      </w:r>
      <w:r w:rsidRPr="00077C9B">
        <w:rPr>
          <w:rFonts w:asciiTheme="minorHAnsi" w:hAnsiTheme="minorHAnsi" w:cstheme="minorHAnsi"/>
          <w:sz w:val="22"/>
          <w:szCs w:val="22"/>
        </w:rPr>
        <w:t>NSW</w:t>
      </w:r>
      <w:r w:rsidR="004370D3">
        <w:rPr>
          <w:rFonts w:asciiTheme="minorHAnsi" w:hAnsiTheme="minorHAnsi" w:cstheme="minorHAnsi"/>
          <w:sz w:val="22"/>
          <w:szCs w:val="22"/>
        </w:rPr>
        <w:t xml:space="preserve"> Syllabus for the Australian Curriculum Mathematics</w:t>
      </w:r>
      <w:r w:rsidRPr="00077C9B">
        <w:rPr>
          <w:rFonts w:asciiTheme="minorHAnsi" w:hAnsiTheme="minorHAnsi" w:cstheme="minorHAnsi"/>
          <w:sz w:val="22"/>
          <w:szCs w:val="22"/>
        </w:rPr>
        <w:t xml:space="preserve"> K-6 Syllabus </w:t>
      </w:r>
      <w:r w:rsidR="004370D3">
        <w:rPr>
          <w:rFonts w:asciiTheme="minorHAnsi" w:hAnsiTheme="minorHAnsi" w:cstheme="minorHAnsi"/>
          <w:sz w:val="22"/>
          <w:szCs w:val="22"/>
        </w:rPr>
        <w:t>2018</w:t>
      </w:r>
      <w:r w:rsidRPr="00077C9B">
        <w:rPr>
          <w:rFonts w:asciiTheme="minorHAnsi" w:hAnsiTheme="minorHAnsi" w:cstheme="minorHAnsi"/>
          <w:sz w:val="22"/>
          <w:szCs w:val="22"/>
        </w:rPr>
        <w:t>, © Board of Studies, NSW:</w:t>
      </w:r>
    </w:p>
    <w:p w:rsidR="004370D3" w:rsidRDefault="004370D3" w:rsidP="004370D3">
      <w:pPr>
        <w:rPr>
          <w:rFonts w:asciiTheme="minorHAnsi" w:hAnsiTheme="minorHAnsi" w:cstheme="minorHAnsi"/>
          <w:sz w:val="22"/>
          <w:szCs w:val="22"/>
        </w:rPr>
      </w:pPr>
    </w:p>
    <w:p w:rsidR="004370D3" w:rsidRDefault="004370D3" w:rsidP="004370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Measurement and Geometry: Volume and Capacity</w:t>
      </w:r>
    </w:p>
    <w:p w:rsidR="004370D3" w:rsidRDefault="004370D3" w:rsidP="004370D3">
      <w:pPr>
        <w:rPr>
          <w:rFonts w:asciiTheme="minorHAnsi" w:hAnsiTheme="minorHAnsi" w:cstheme="minorHAnsi"/>
          <w:sz w:val="22"/>
          <w:szCs w:val="22"/>
        </w:rPr>
      </w:pPr>
      <w:r w:rsidRPr="004370D3">
        <w:rPr>
          <w:rFonts w:asciiTheme="minorHAnsi" w:hAnsiTheme="minorHAnsi" w:cstheme="minorHAnsi"/>
          <w:sz w:val="22"/>
          <w:szCs w:val="22"/>
        </w:rPr>
        <w:t xml:space="preserve">MA3-11MG </w:t>
      </w:r>
      <w:r>
        <w:rPr>
          <w:rFonts w:asciiTheme="minorHAnsi" w:hAnsiTheme="minorHAnsi" w:cstheme="minorHAnsi"/>
          <w:sz w:val="22"/>
          <w:szCs w:val="22"/>
        </w:rPr>
        <w:t>– S</w:t>
      </w:r>
      <w:r w:rsidRPr="004370D3">
        <w:rPr>
          <w:rFonts w:asciiTheme="minorHAnsi" w:hAnsiTheme="minorHAnsi" w:cstheme="minorHAnsi"/>
          <w:sz w:val="22"/>
          <w:szCs w:val="22"/>
        </w:rPr>
        <w:t>elects and uses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70D3">
        <w:rPr>
          <w:rFonts w:asciiTheme="minorHAnsi" w:hAnsiTheme="minorHAnsi" w:cstheme="minorHAnsi"/>
          <w:sz w:val="22"/>
          <w:szCs w:val="22"/>
        </w:rPr>
        <w:t>the appropriate unit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70D3">
        <w:rPr>
          <w:rFonts w:asciiTheme="minorHAnsi" w:hAnsiTheme="minorHAnsi" w:cstheme="minorHAnsi"/>
          <w:sz w:val="22"/>
          <w:szCs w:val="22"/>
        </w:rPr>
        <w:t>estimate, measure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70D3">
        <w:rPr>
          <w:rFonts w:asciiTheme="minorHAnsi" w:hAnsiTheme="minorHAnsi" w:cstheme="minorHAnsi"/>
          <w:sz w:val="22"/>
          <w:szCs w:val="22"/>
        </w:rPr>
        <w:t>calculate volumes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70D3">
        <w:rPr>
          <w:rFonts w:asciiTheme="minorHAnsi" w:hAnsiTheme="minorHAnsi" w:cstheme="minorHAnsi"/>
          <w:sz w:val="22"/>
          <w:szCs w:val="22"/>
        </w:rPr>
        <w:t>capacities, and converts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70D3">
        <w:rPr>
          <w:rFonts w:asciiTheme="minorHAnsi" w:hAnsiTheme="minorHAnsi" w:cstheme="minorHAnsi"/>
          <w:sz w:val="22"/>
          <w:szCs w:val="22"/>
        </w:rPr>
        <w:t>between units of capacity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370D3" w:rsidRPr="00077C9B" w:rsidRDefault="004370D3">
      <w:pPr>
        <w:rPr>
          <w:rFonts w:asciiTheme="minorHAnsi" w:hAnsiTheme="minorHAnsi" w:cstheme="minorHAnsi"/>
          <w:sz w:val="22"/>
          <w:szCs w:val="22"/>
        </w:rPr>
      </w:pPr>
    </w:p>
    <w:p w:rsidR="006D3778" w:rsidRPr="00077C9B" w:rsidRDefault="004370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 engaging with this resource, s</w:t>
      </w:r>
      <w:r w:rsidR="006D3778" w:rsidRPr="00077C9B">
        <w:rPr>
          <w:rFonts w:asciiTheme="minorHAnsi" w:hAnsiTheme="minorHAnsi" w:cstheme="minorHAnsi"/>
          <w:sz w:val="22"/>
          <w:szCs w:val="22"/>
        </w:rPr>
        <w:t>tudents will:</w:t>
      </w:r>
    </w:p>
    <w:p w:rsidR="003B04DF" w:rsidRPr="004370D3" w:rsidRDefault="003B04DF" w:rsidP="004370D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4370D3">
        <w:rPr>
          <w:rFonts w:asciiTheme="minorHAnsi" w:hAnsiTheme="minorHAnsi" w:cstheme="minorHAnsi"/>
          <w:sz w:val="22"/>
          <w:szCs w:val="22"/>
        </w:rPr>
        <w:t xml:space="preserve">find the relationship between, length, </w:t>
      </w:r>
      <w:r w:rsidR="008C6317" w:rsidRPr="004370D3">
        <w:rPr>
          <w:rFonts w:asciiTheme="minorHAnsi" w:hAnsiTheme="minorHAnsi" w:cstheme="minorHAnsi"/>
          <w:sz w:val="22"/>
          <w:szCs w:val="22"/>
        </w:rPr>
        <w:t xml:space="preserve">width (or </w:t>
      </w:r>
      <w:r w:rsidR="004370D3">
        <w:rPr>
          <w:rFonts w:asciiTheme="minorHAnsi" w:hAnsiTheme="minorHAnsi" w:cstheme="minorHAnsi"/>
          <w:sz w:val="22"/>
          <w:szCs w:val="22"/>
        </w:rPr>
        <w:t>depth</w:t>
      </w:r>
      <w:r w:rsidR="008C6317" w:rsidRPr="004370D3">
        <w:rPr>
          <w:rFonts w:asciiTheme="minorHAnsi" w:hAnsiTheme="minorHAnsi" w:cstheme="minorHAnsi"/>
          <w:sz w:val="22"/>
          <w:szCs w:val="22"/>
        </w:rPr>
        <w:t>)</w:t>
      </w:r>
      <w:r w:rsidRPr="004370D3">
        <w:rPr>
          <w:rFonts w:asciiTheme="minorHAnsi" w:hAnsiTheme="minorHAnsi" w:cstheme="minorHAnsi"/>
          <w:sz w:val="22"/>
          <w:szCs w:val="22"/>
        </w:rPr>
        <w:t>, height and volume of</w:t>
      </w:r>
      <w:r w:rsidR="00077C9B" w:rsidRPr="004370D3">
        <w:rPr>
          <w:rFonts w:asciiTheme="minorHAnsi" w:hAnsiTheme="minorHAnsi" w:cstheme="minorHAnsi"/>
          <w:sz w:val="22"/>
          <w:szCs w:val="22"/>
        </w:rPr>
        <w:t xml:space="preserve"> </w:t>
      </w:r>
      <w:r w:rsidRPr="004370D3">
        <w:rPr>
          <w:rFonts w:asciiTheme="minorHAnsi" w:hAnsiTheme="minorHAnsi" w:cstheme="minorHAnsi"/>
          <w:sz w:val="22"/>
          <w:szCs w:val="22"/>
        </w:rPr>
        <w:t>rectangular</w:t>
      </w:r>
      <w:r w:rsidR="008C6317" w:rsidRPr="004370D3">
        <w:rPr>
          <w:rFonts w:asciiTheme="minorHAnsi" w:hAnsiTheme="minorHAnsi" w:cstheme="minorHAnsi"/>
          <w:sz w:val="22"/>
          <w:szCs w:val="22"/>
        </w:rPr>
        <w:t xml:space="preserve"> </w:t>
      </w:r>
      <w:r w:rsidRPr="004370D3">
        <w:rPr>
          <w:rFonts w:asciiTheme="minorHAnsi" w:hAnsiTheme="minorHAnsi" w:cstheme="minorHAnsi"/>
          <w:sz w:val="22"/>
          <w:szCs w:val="22"/>
        </w:rPr>
        <w:t>prisms</w:t>
      </w:r>
    </w:p>
    <w:p w:rsidR="006D3778" w:rsidRPr="004370D3" w:rsidRDefault="003B04DF" w:rsidP="004370D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4370D3">
        <w:rPr>
          <w:rFonts w:asciiTheme="minorHAnsi" w:hAnsiTheme="minorHAnsi" w:cstheme="minorHAnsi"/>
          <w:sz w:val="22"/>
          <w:szCs w:val="22"/>
        </w:rPr>
        <w:t>calculate t</w:t>
      </w:r>
      <w:r w:rsidR="00C52FE9" w:rsidRPr="004370D3">
        <w:rPr>
          <w:rFonts w:asciiTheme="minorHAnsi" w:hAnsiTheme="minorHAnsi" w:cstheme="minorHAnsi"/>
          <w:sz w:val="22"/>
          <w:szCs w:val="22"/>
        </w:rPr>
        <w:t>he volume of rectangular prisms</w:t>
      </w:r>
    </w:p>
    <w:p w:rsidR="00C52FE9" w:rsidRDefault="00C52FE9" w:rsidP="004370D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370D3">
        <w:rPr>
          <w:rFonts w:asciiTheme="minorHAnsi" w:hAnsiTheme="minorHAnsi" w:cstheme="minorHAnsi"/>
          <w:sz w:val="22"/>
          <w:szCs w:val="22"/>
        </w:rPr>
        <w:t>investigate</w:t>
      </w:r>
      <w:proofErr w:type="gramEnd"/>
      <w:r w:rsidRPr="004370D3">
        <w:rPr>
          <w:rFonts w:asciiTheme="minorHAnsi" w:hAnsiTheme="minorHAnsi" w:cstheme="minorHAnsi"/>
          <w:sz w:val="22"/>
          <w:szCs w:val="22"/>
        </w:rPr>
        <w:t xml:space="preserve"> the cubic metre</w:t>
      </w:r>
      <w:r w:rsidR="004370D3">
        <w:rPr>
          <w:rFonts w:asciiTheme="minorHAnsi" w:hAnsiTheme="minorHAnsi" w:cstheme="minorHAnsi"/>
          <w:sz w:val="22"/>
          <w:szCs w:val="22"/>
        </w:rPr>
        <w:t>.</w:t>
      </w:r>
    </w:p>
    <w:p w:rsidR="004370D3" w:rsidRDefault="004370D3" w:rsidP="004370D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rganisational table outlining the learning in the 3 activities in the resource."/>
      </w:tblPr>
      <w:tblGrid>
        <w:gridCol w:w="988"/>
        <w:gridCol w:w="7792"/>
      </w:tblGrid>
      <w:tr w:rsidR="004370D3" w:rsidTr="004370D3">
        <w:trPr>
          <w:tblHeader/>
        </w:trPr>
        <w:tc>
          <w:tcPr>
            <w:tcW w:w="988" w:type="dxa"/>
          </w:tcPr>
          <w:p w:rsidR="004370D3" w:rsidRDefault="004370D3" w:rsidP="004370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Activity</w:t>
            </w:r>
          </w:p>
        </w:tc>
        <w:tc>
          <w:tcPr>
            <w:tcW w:w="7792" w:type="dxa"/>
          </w:tcPr>
          <w:p w:rsidR="004370D3" w:rsidRDefault="004370D3" w:rsidP="004370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</w:tr>
      <w:tr w:rsidR="004370D3" w:rsidTr="004370D3">
        <w:tc>
          <w:tcPr>
            <w:tcW w:w="988" w:type="dxa"/>
            <w:vAlign w:val="center"/>
          </w:tcPr>
          <w:p w:rsidR="004370D3" w:rsidRDefault="004370D3" w:rsidP="004370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7C9B">
              <w:rPr>
                <w:rFonts w:asciiTheme="minorHAnsi" w:hAnsiTheme="minorHAnsi" w:cstheme="minorHAnsi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C1AE4DE" wp14:editId="6ECAEEF7">
                  <wp:extent cx="342900" cy="285750"/>
                  <wp:effectExtent l="0" t="0" r="0" b="0"/>
                  <wp:docPr id="7" name="Picture 7" descr="naplan_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plan_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2" w:type="dxa"/>
            <w:vAlign w:val="center"/>
          </w:tcPr>
          <w:p w:rsidR="004370D3" w:rsidRDefault="004370D3" w:rsidP="004370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7C9B">
              <w:rPr>
                <w:rFonts w:asciiTheme="minorHAnsi" w:hAnsiTheme="minorHAnsi" w:cstheme="minorHAnsi"/>
                <w:sz w:val="22"/>
                <w:szCs w:val="22"/>
              </w:rPr>
              <w:t>Students are shown a strategy for calculating the volume of rectangular prisms made with 1 cm cubes. They practise the strategy and check their answers.</w:t>
            </w:r>
          </w:p>
        </w:tc>
      </w:tr>
      <w:tr w:rsidR="004370D3" w:rsidTr="004370D3">
        <w:tc>
          <w:tcPr>
            <w:tcW w:w="988" w:type="dxa"/>
            <w:vAlign w:val="center"/>
          </w:tcPr>
          <w:p w:rsidR="004370D3" w:rsidRDefault="004370D3" w:rsidP="004370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7C9B">
              <w:rPr>
                <w:rFonts w:asciiTheme="minorHAnsi" w:hAnsiTheme="minorHAnsi" w:cstheme="minorHAnsi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B9CC675" wp14:editId="3876512B">
                  <wp:extent cx="342900" cy="285750"/>
                  <wp:effectExtent l="0" t="0" r="0" b="0"/>
                  <wp:docPr id="8" name="Picture 8" descr="naplan_t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plan_t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2" w:type="dxa"/>
            <w:vAlign w:val="center"/>
          </w:tcPr>
          <w:p w:rsidR="004370D3" w:rsidRDefault="004370D3" w:rsidP="004370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7C9B">
              <w:rPr>
                <w:rFonts w:asciiTheme="minorHAnsi" w:hAnsiTheme="minorHAnsi" w:cstheme="minorHAnsi"/>
                <w:sz w:val="22"/>
                <w:szCs w:val="22"/>
              </w:rPr>
              <w:t xml:space="preserve">In pairs, have students use 8 MAB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(base ten blocks)</w:t>
            </w:r>
            <w:r w:rsidRPr="00077C9B">
              <w:rPr>
                <w:rFonts w:asciiTheme="minorHAnsi" w:hAnsiTheme="minorHAnsi" w:cstheme="minorHAnsi"/>
                <w:sz w:val="22"/>
                <w:szCs w:val="22"/>
              </w:rPr>
              <w:t xml:space="preserve"> or other 1 cm cubes to build different-shaped rectangular prisms. Though the prisms may look different, the space each takes up (its volume) is the same.</w:t>
            </w:r>
          </w:p>
        </w:tc>
      </w:tr>
      <w:tr w:rsidR="004370D3" w:rsidTr="004370D3">
        <w:tc>
          <w:tcPr>
            <w:tcW w:w="988" w:type="dxa"/>
            <w:vAlign w:val="center"/>
          </w:tcPr>
          <w:p w:rsidR="004370D3" w:rsidRDefault="004370D3" w:rsidP="004370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7C9B">
              <w:rPr>
                <w:rFonts w:asciiTheme="minorHAnsi" w:hAnsiTheme="minorHAnsi" w:cstheme="minorHAnsi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C10FF8C" wp14:editId="13288F9B">
                  <wp:extent cx="342900" cy="285750"/>
                  <wp:effectExtent l="0" t="0" r="0" b="0"/>
                  <wp:docPr id="9" name="Picture 9" descr="naplan_th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plan_th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2" w:type="dxa"/>
            <w:vAlign w:val="center"/>
          </w:tcPr>
          <w:p w:rsidR="004370D3" w:rsidRDefault="004370D3" w:rsidP="004370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Students extend and consolidate their learning in activity 3. </w:t>
            </w:r>
            <w:r w:rsidRPr="00077C9B">
              <w:rPr>
                <w:rFonts w:asciiTheme="minorHAnsi" w:hAnsiTheme="minorHAnsi" w:cstheme="minorHAnsi"/>
                <w:sz w:val="22"/>
                <w:szCs w:val="22"/>
              </w:rPr>
              <w:t>The ‘Making prisms’ game would be best demonstrated on the interactive whiteboard. Students could play the game in pairs on the printable worksheet provided.</w:t>
            </w:r>
          </w:p>
        </w:tc>
      </w:tr>
    </w:tbl>
    <w:p w:rsidR="006D3778" w:rsidRDefault="006D3778">
      <w:bookmarkStart w:id="0" w:name="_GoBack"/>
      <w:bookmarkEnd w:id="0"/>
    </w:p>
    <w:sectPr w:rsidR="006D3778">
      <w:headerReference w:type="even" r:id="rId12"/>
      <w:headerReference w:type="default" r:id="rId13"/>
      <w:footerReference w:type="default" r:id="rId14"/>
      <w:pgSz w:w="11909" w:h="16834" w:code="9"/>
      <w:pgMar w:top="1134" w:right="1701" w:bottom="170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EC" w:rsidRDefault="009D15EC">
      <w:r>
        <w:separator/>
      </w:r>
    </w:p>
  </w:endnote>
  <w:endnote w:type="continuationSeparator" w:id="0">
    <w:p w:rsidR="009D15EC" w:rsidRDefault="009D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46" w:rsidRPr="00A012E5" w:rsidRDefault="00674B46">
    <w:pPr>
      <w:pStyle w:val="Footer"/>
      <w:tabs>
        <w:tab w:val="clear" w:pos="7371"/>
        <w:tab w:val="right" w:pos="8789"/>
      </w:tabs>
      <w:spacing w:line="180" w:lineRule="atLeast"/>
      <w:ind w:left="0"/>
      <w:rPr>
        <w:rStyle w:val="PageNumber"/>
        <w:rFonts w:asciiTheme="minorHAnsi" w:hAnsiTheme="minorHAnsi" w:cstheme="minorHAnsi"/>
        <w:sz w:val="22"/>
        <w:szCs w:val="12"/>
      </w:rPr>
    </w:pPr>
    <w:r w:rsidRPr="00A012E5">
      <w:rPr>
        <w:rStyle w:val="PageNumber"/>
        <w:rFonts w:asciiTheme="minorHAnsi" w:hAnsiTheme="minorHAnsi" w:cstheme="minorHAnsi"/>
        <w:sz w:val="22"/>
        <w:szCs w:val="12"/>
      </w:rPr>
      <w:t xml:space="preserve">© </w:t>
    </w:r>
    <w:r w:rsidR="00A012E5">
      <w:rPr>
        <w:rStyle w:val="PageNumber"/>
        <w:rFonts w:asciiTheme="minorHAnsi" w:hAnsiTheme="minorHAnsi" w:cstheme="minorHAnsi"/>
        <w:sz w:val="22"/>
        <w:szCs w:val="12"/>
      </w:rPr>
      <w:t xml:space="preserve">State of </w:t>
    </w:r>
    <w:r w:rsidRPr="00A012E5">
      <w:rPr>
        <w:rStyle w:val="PageNumber"/>
        <w:rFonts w:asciiTheme="minorHAnsi" w:hAnsiTheme="minorHAnsi" w:cstheme="minorHAnsi"/>
        <w:sz w:val="22"/>
        <w:szCs w:val="12"/>
      </w:rPr>
      <w:t>NSW</w:t>
    </w:r>
    <w:r w:rsidR="00A012E5">
      <w:rPr>
        <w:rStyle w:val="PageNumber"/>
        <w:rFonts w:asciiTheme="minorHAnsi" w:hAnsiTheme="minorHAnsi" w:cstheme="minorHAnsi"/>
        <w:sz w:val="22"/>
        <w:szCs w:val="12"/>
      </w:rPr>
      <w:t xml:space="preserve">, </w:t>
    </w:r>
    <w:r w:rsidRPr="00A012E5">
      <w:rPr>
        <w:rStyle w:val="PageNumber"/>
        <w:rFonts w:asciiTheme="minorHAnsi" w:hAnsiTheme="minorHAnsi" w:cstheme="minorHAnsi"/>
        <w:sz w:val="22"/>
        <w:szCs w:val="12"/>
      </w:rPr>
      <w:t>D</w:t>
    </w:r>
    <w:r w:rsidR="00A012E5">
      <w:rPr>
        <w:rStyle w:val="PageNumber"/>
        <w:rFonts w:asciiTheme="minorHAnsi" w:hAnsiTheme="minorHAnsi" w:cstheme="minorHAnsi"/>
        <w:sz w:val="22"/>
        <w:szCs w:val="12"/>
      </w:rPr>
      <w:t xml:space="preserve">epartment of </w:t>
    </w:r>
    <w:r w:rsidRPr="00A012E5">
      <w:rPr>
        <w:rStyle w:val="PageNumber"/>
        <w:rFonts w:asciiTheme="minorHAnsi" w:hAnsiTheme="minorHAnsi" w:cstheme="minorHAnsi"/>
        <w:sz w:val="22"/>
        <w:szCs w:val="12"/>
      </w:rPr>
      <w:t>E</w:t>
    </w:r>
    <w:r w:rsidR="00A012E5">
      <w:rPr>
        <w:rStyle w:val="PageNumber"/>
        <w:rFonts w:asciiTheme="minorHAnsi" w:hAnsiTheme="minorHAnsi" w:cstheme="minorHAnsi"/>
        <w:sz w:val="22"/>
        <w:szCs w:val="12"/>
      </w:rPr>
      <w:t>ducation, 2018</w:t>
    </w:r>
    <w:r w:rsidR="00A012E5">
      <w:rPr>
        <w:rStyle w:val="PageNumber"/>
        <w:rFonts w:asciiTheme="minorHAnsi" w:hAnsiTheme="minorHAnsi" w:cstheme="minorHAnsi"/>
        <w:sz w:val="22"/>
        <w:szCs w:val="12"/>
      </w:rPr>
      <w:tab/>
    </w:r>
    <w:r w:rsidR="00A012E5" w:rsidRPr="00A012E5">
      <w:rPr>
        <w:rStyle w:val="PageNumber"/>
        <w:rFonts w:asciiTheme="minorHAnsi" w:hAnsiTheme="minorHAnsi" w:cstheme="minorHAnsi"/>
        <w:sz w:val="22"/>
        <w:szCs w:val="12"/>
      </w:rPr>
      <w:fldChar w:fldCharType="begin"/>
    </w:r>
    <w:r w:rsidR="00A012E5" w:rsidRPr="00A012E5">
      <w:rPr>
        <w:rStyle w:val="PageNumber"/>
        <w:rFonts w:asciiTheme="minorHAnsi" w:hAnsiTheme="minorHAnsi" w:cstheme="minorHAnsi"/>
        <w:sz w:val="22"/>
        <w:szCs w:val="12"/>
      </w:rPr>
      <w:instrText xml:space="preserve"> PAGE   \* MERGEFORMAT </w:instrText>
    </w:r>
    <w:r w:rsidR="00A012E5" w:rsidRPr="00A012E5">
      <w:rPr>
        <w:rStyle w:val="PageNumber"/>
        <w:rFonts w:asciiTheme="minorHAnsi" w:hAnsiTheme="minorHAnsi" w:cstheme="minorHAnsi"/>
        <w:sz w:val="22"/>
        <w:szCs w:val="12"/>
      </w:rPr>
      <w:fldChar w:fldCharType="separate"/>
    </w:r>
    <w:r w:rsidR="00B5265B">
      <w:rPr>
        <w:rStyle w:val="PageNumber"/>
        <w:rFonts w:asciiTheme="minorHAnsi" w:hAnsiTheme="minorHAnsi" w:cstheme="minorHAnsi"/>
        <w:noProof/>
        <w:sz w:val="22"/>
        <w:szCs w:val="12"/>
      </w:rPr>
      <w:t>1</w:t>
    </w:r>
    <w:r w:rsidR="00A012E5" w:rsidRPr="00A012E5">
      <w:rPr>
        <w:rStyle w:val="PageNumber"/>
        <w:rFonts w:asciiTheme="minorHAnsi" w:hAnsiTheme="minorHAnsi" w:cstheme="minorHAnsi"/>
        <w:noProof/>
        <w:sz w:val="2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EC" w:rsidRDefault="009D15EC">
      <w:r>
        <w:separator/>
      </w:r>
    </w:p>
  </w:footnote>
  <w:footnote w:type="continuationSeparator" w:id="0">
    <w:p w:rsidR="009D15EC" w:rsidRDefault="009D1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46" w:rsidRDefault="00674B46">
    <w:pPr>
      <w:pStyle w:val="Header"/>
      <w:ind w:left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E5" w:rsidRDefault="00A012E5" w:rsidP="00A012E5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A6D4B"/>
    <w:multiLevelType w:val="hybridMultilevel"/>
    <w:tmpl w:val="58A88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3E77"/>
    <w:multiLevelType w:val="hybridMultilevel"/>
    <w:tmpl w:val="58D4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2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2A0ED1"/>
    <w:multiLevelType w:val="hybridMultilevel"/>
    <w:tmpl w:val="39A4A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523D1"/>
    <w:multiLevelType w:val="hybridMultilevel"/>
    <w:tmpl w:val="646272B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4423B"/>
    <w:multiLevelType w:val="hybridMultilevel"/>
    <w:tmpl w:val="07B89D2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B9A19C2"/>
    <w:multiLevelType w:val="hybridMultilevel"/>
    <w:tmpl w:val="7C1CAB16"/>
    <w:lvl w:ilvl="0" w:tplc="AE2C83EE">
      <w:start w:val="1"/>
      <w:numFmt w:val="bullet"/>
      <w:pStyle w:val="listcheck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F2A8A"/>
    <w:multiLevelType w:val="hybridMultilevel"/>
    <w:tmpl w:val="576AD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1773"/>
    <w:multiLevelType w:val="hybridMultilevel"/>
    <w:tmpl w:val="9DA0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3B54"/>
    <w:multiLevelType w:val="hybridMultilevel"/>
    <w:tmpl w:val="651E92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10DC9"/>
    <w:multiLevelType w:val="singleLevel"/>
    <w:tmpl w:val="618C93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D231F51"/>
    <w:multiLevelType w:val="hybridMultilevel"/>
    <w:tmpl w:val="2514C69C"/>
    <w:lvl w:ilvl="0" w:tplc="3FCC041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55AA0"/>
    <w:multiLevelType w:val="hybridMultilevel"/>
    <w:tmpl w:val="65FE2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15ACA"/>
    <w:multiLevelType w:val="hybridMultilevel"/>
    <w:tmpl w:val="A7B8D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564B8"/>
    <w:multiLevelType w:val="hybridMultilevel"/>
    <w:tmpl w:val="66D69ADE"/>
    <w:lvl w:ilvl="0" w:tplc="0C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63EF2388"/>
    <w:multiLevelType w:val="hybridMultilevel"/>
    <w:tmpl w:val="A850B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21D70"/>
    <w:multiLevelType w:val="hybridMultilevel"/>
    <w:tmpl w:val="5512FDFA"/>
    <w:lvl w:ilvl="0" w:tplc="AE56A42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104F7"/>
    <w:multiLevelType w:val="hybridMultilevel"/>
    <w:tmpl w:val="59347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82300"/>
    <w:multiLevelType w:val="hybridMultilevel"/>
    <w:tmpl w:val="BE30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9324A"/>
    <w:multiLevelType w:val="hybridMultilevel"/>
    <w:tmpl w:val="0696FBE6"/>
    <w:lvl w:ilvl="0" w:tplc="EA46F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A6494"/>
    <w:multiLevelType w:val="hybridMultilevel"/>
    <w:tmpl w:val="1520D8B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19"/>
  </w:num>
  <w:num w:numId="10">
    <w:abstractNumId w:val="16"/>
  </w:num>
  <w:num w:numId="11">
    <w:abstractNumId w:val="13"/>
  </w:num>
  <w:num w:numId="12">
    <w:abstractNumId w:val="9"/>
  </w:num>
  <w:num w:numId="13">
    <w:abstractNumId w:val="8"/>
  </w:num>
  <w:num w:numId="14">
    <w:abstractNumId w:val="5"/>
  </w:num>
  <w:num w:numId="15">
    <w:abstractNumId w:val="21"/>
  </w:num>
  <w:num w:numId="16">
    <w:abstractNumId w:val="10"/>
  </w:num>
  <w:num w:numId="17">
    <w:abstractNumId w:val="15"/>
  </w:num>
  <w:num w:numId="18">
    <w:abstractNumId w:val="14"/>
  </w:num>
  <w:num w:numId="19">
    <w:abstractNumId w:val="4"/>
  </w:num>
  <w:num w:numId="20">
    <w:abstractNumId w:val="6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78"/>
    <w:rsid w:val="00047C20"/>
    <w:rsid w:val="00077C9B"/>
    <w:rsid w:val="000910F0"/>
    <w:rsid w:val="000F6FB3"/>
    <w:rsid w:val="001109A6"/>
    <w:rsid w:val="00191361"/>
    <w:rsid w:val="001B27AA"/>
    <w:rsid w:val="002B3AE6"/>
    <w:rsid w:val="002D3EB5"/>
    <w:rsid w:val="002D7F71"/>
    <w:rsid w:val="00317575"/>
    <w:rsid w:val="003276C7"/>
    <w:rsid w:val="00360939"/>
    <w:rsid w:val="003A7021"/>
    <w:rsid w:val="003B04DF"/>
    <w:rsid w:val="003B1DD8"/>
    <w:rsid w:val="004370D3"/>
    <w:rsid w:val="0046388E"/>
    <w:rsid w:val="004B4F91"/>
    <w:rsid w:val="00501FE1"/>
    <w:rsid w:val="0051519D"/>
    <w:rsid w:val="00556C4E"/>
    <w:rsid w:val="005C54A9"/>
    <w:rsid w:val="00666E37"/>
    <w:rsid w:val="00674B46"/>
    <w:rsid w:val="006B7B3C"/>
    <w:rsid w:val="006D3778"/>
    <w:rsid w:val="007A484A"/>
    <w:rsid w:val="007C2635"/>
    <w:rsid w:val="007E5625"/>
    <w:rsid w:val="00807D7B"/>
    <w:rsid w:val="00825988"/>
    <w:rsid w:val="00834E73"/>
    <w:rsid w:val="008377B1"/>
    <w:rsid w:val="00882544"/>
    <w:rsid w:val="008C6317"/>
    <w:rsid w:val="009105BA"/>
    <w:rsid w:val="009D15EC"/>
    <w:rsid w:val="009F6E23"/>
    <w:rsid w:val="00A012E5"/>
    <w:rsid w:val="00A11202"/>
    <w:rsid w:val="00B5265B"/>
    <w:rsid w:val="00B53782"/>
    <w:rsid w:val="00BB11BD"/>
    <w:rsid w:val="00C008FD"/>
    <w:rsid w:val="00C047BD"/>
    <w:rsid w:val="00C04EB4"/>
    <w:rsid w:val="00C302BA"/>
    <w:rsid w:val="00C52FE9"/>
    <w:rsid w:val="00C72A79"/>
    <w:rsid w:val="00CA49C5"/>
    <w:rsid w:val="00CE5B5C"/>
    <w:rsid w:val="00D17659"/>
    <w:rsid w:val="00D23796"/>
    <w:rsid w:val="00DC5218"/>
    <w:rsid w:val="00E00F29"/>
    <w:rsid w:val="00FC4D71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8FC33"/>
  <w15:chartTrackingRefBased/>
  <w15:docId w15:val="{8FBA533A-52A9-499E-8E16-4DC781A8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sz w:val="24"/>
      <w:lang w:eastAsia="en-US"/>
    </w:rPr>
  </w:style>
  <w:style w:type="paragraph" w:styleId="Heading1">
    <w:name w:val="heading 1"/>
    <w:basedOn w:val="BodyText1"/>
    <w:next w:val="BodyText1"/>
    <w:qFormat/>
    <w:pPr>
      <w:keepNext/>
      <w:keepLines/>
      <w:pageBreakBefore/>
      <w:spacing w:before="240" w:after="1560" w:line="560" w:lineRule="atLeast"/>
      <w:ind w:left="-1418"/>
      <w:outlineLvl w:val="0"/>
    </w:pPr>
    <w:rPr>
      <w:rFonts w:ascii="Arial" w:hAnsi="Arial"/>
      <w:kern w:val="28"/>
      <w:sz w:val="52"/>
    </w:rPr>
  </w:style>
  <w:style w:type="paragraph" w:styleId="Heading2">
    <w:name w:val="heading 2"/>
    <w:basedOn w:val="Heading1"/>
    <w:next w:val="BodyText1"/>
    <w:qFormat/>
    <w:pPr>
      <w:pageBreakBefore w:val="0"/>
      <w:spacing w:before="560" w:after="60" w:line="460" w:lineRule="atLeast"/>
      <w:ind w:left="0"/>
      <w:outlineLvl w:val="1"/>
    </w:pPr>
    <w:rPr>
      <w:sz w:val="42"/>
    </w:rPr>
  </w:style>
  <w:style w:type="paragraph" w:styleId="Heading3">
    <w:name w:val="heading 3"/>
    <w:basedOn w:val="Heading2"/>
    <w:next w:val="BodyText1"/>
    <w:qFormat/>
    <w:pPr>
      <w:spacing w:before="440" w:after="120" w:line="320" w:lineRule="atLeast"/>
      <w:outlineLvl w:val="2"/>
    </w:pPr>
    <w:rPr>
      <w:sz w:val="30"/>
    </w:rPr>
  </w:style>
  <w:style w:type="paragraph" w:styleId="Heading4">
    <w:name w:val="heading 4"/>
    <w:basedOn w:val="Heading1"/>
    <w:next w:val="BodyText1"/>
    <w:qFormat/>
    <w:pPr>
      <w:pageBreakBefore w:val="0"/>
      <w:spacing w:before="300" w:after="120" w:line="280" w:lineRule="atLeast"/>
      <w:ind w:left="0"/>
      <w:outlineLvl w:val="3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t"/>
    <w:basedOn w:val="Normal"/>
    <w:pPr>
      <w:spacing w:before="120" w:after="120"/>
    </w:pPr>
  </w:style>
  <w:style w:type="paragraph" w:customStyle="1" w:styleId="activityprogresshead">
    <w:name w:val="activity/progress head"/>
    <w:aliases w:val="p,* activity/progress head,- activity/prog head"/>
    <w:basedOn w:val="BodyText1"/>
    <w:next w:val="BodyText1"/>
    <w:pPr>
      <w:spacing w:before="300" w:after="200" w:line="320" w:lineRule="atLeast"/>
    </w:pPr>
    <w:rPr>
      <w:rFonts w:ascii="Arial" w:hAnsi="Arial"/>
      <w:b/>
      <w:i/>
      <w:sz w:val="30"/>
    </w:rPr>
  </w:style>
  <w:style w:type="paragraph" w:customStyle="1" w:styleId="alttext">
    <w:name w:val="alt text"/>
    <w:basedOn w:val="BodyText1"/>
    <w:next w:val="figurecaption"/>
    <w:pPr>
      <w:spacing w:before="60" w:line="240" w:lineRule="atLeast"/>
    </w:pPr>
    <w:rPr>
      <w:rFonts w:ascii="Arial" w:eastAsia="Arial Unicode MS" w:hAnsi="Arial"/>
      <w:sz w:val="20"/>
    </w:rPr>
  </w:style>
  <w:style w:type="paragraph" w:customStyle="1" w:styleId="imageinline">
    <w:name w:val="image inline"/>
    <w:basedOn w:val="BodyText1"/>
    <w:next w:val="alttext"/>
    <w:pPr>
      <w:keepLines/>
      <w:jc w:val="center"/>
    </w:pPr>
    <w:rPr>
      <w:kern w:val="28"/>
    </w:rPr>
  </w:style>
  <w:style w:type="paragraph" w:customStyle="1" w:styleId="audiofile">
    <w:name w:val="audio file"/>
    <w:basedOn w:val="imageinline"/>
    <w:next w:val="Normal"/>
  </w:style>
  <w:style w:type="paragraph" w:customStyle="1" w:styleId="bibliographicentry">
    <w:name w:val="bibliographic_entry"/>
    <w:basedOn w:val="BodyText1"/>
    <w:pPr>
      <w:keepLines/>
    </w:pPr>
    <w:rPr>
      <w:kern w:val="28"/>
    </w:rPr>
  </w:style>
  <w:style w:type="paragraph" w:customStyle="1" w:styleId="bulletlist">
    <w:name w:val="bullet list"/>
    <w:aliases w:val="l"/>
    <w:basedOn w:val="BodyText1"/>
    <w:pPr>
      <w:spacing w:before="0"/>
      <w:ind w:left="425" w:hanging="425"/>
    </w:pPr>
  </w:style>
  <w:style w:type="paragraph" w:customStyle="1" w:styleId="bulletsublist">
    <w:name w:val="bullet sublist"/>
    <w:aliases w:val="ll"/>
    <w:basedOn w:val="BodyText1"/>
    <w:pPr>
      <w:spacing w:before="0" w:after="80"/>
      <w:ind w:left="709" w:hanging="284"/>
    </w:pPr>
  </w:style>
  <w:style w:type="paragraph" w:customStyle="1" w:styleId="bulletnumberlistsecondparagraph">
    <w:name w:val="bullet/number list_second paragraph"/>
    <w:basedOn w:val="BodyText1"/>
    <w:pPr>
      <w:tabs>
        <w:tab w:val="left" w:pos="425"/>
      </w:tabs>
      <w:spacing w:before="0"/>
      <w:ind w:left="425"/>
    </w:pPr>
  </w:style>
  <w:style w:type="paragraph" w:customStyle="1" w:styleId="compacttext">
    <w:name w:val="compact text"/>
    <w:basedOn w:val="BodyText1"/>
    <w:next w:val="BodyText1"/>
    <w:pPr>
      <w:spacing w:before="0" w:after="0" w:line="240" w:lineRule="atLeast"/>
    </w:pPr>
  </w:style>
  <w:style w:type="paragraph" w:customStyle="1" w:styleId="extract">
    <w:name w:val="extract"/>
    <w:aliases w:val="x"/>
    <w:basedOn w:val="BodyText1"/>
    <w:pPr>
      <w:spacing w:before="80" w:after="80" w:line="260" w:lineRule="atLeast"/>
      <w:ind w:left="567" w:right="227"/>
    </w:pPr>
    <w:rPr>
      <w:sz w:val="22"/>
    </w:rPr>
  </w:style>
  <w:style w:type="paragraph" w:customStyle="1" w:styleId="feedbackcorrect">
    <w:name w:val="feedback correct"/>
    <w:basedOn w:val="BodyText1"/>
    <w:next w:val="BodyText1"/>
  </w:style>
  <w:style w:type="paragraph" w:customStyle="1" w:styleId="feedbackincorrect">
    <w:name w:val="feedback incorrect"/>
    <w:basedOn w:val="BodyText1"/>
    <w:next w:val="BodyText1"/>
  </w:style>
  <w:style w:type="paragraph" w:customStyle="1" w:styleId="feedbacktitle">
    <w:name w:val="feedback title"/>
    <w:basedOn w:val="BodyText1"/>
    <w:next w:val="BodyText1"/>
    <w:rPr>
      <w:rFonts w:ascii="Arial" w:hAnsi="Arial"/>
      <w:sz w:val="28"/>
    </w:rPr>
  </w:style>
  <w:style w:type="paragraph" w:customStyle="1" w:styleId="figurecaption">
    <w:name w:val="figure caption"/>
    <w:aliases w:val="f"/>
    <w:basedOn w:val="imageinline"/>
    <w:next w:val="alttext"/>
    <w:pPr>
      <w:spacing w:before="240" w:after="240" w:line="240" w:lineRule="atLeast"/>
    </w:pPr>
    <w:rPr>
      <w:rFonts w:ascii="Arial" w:hAnsi="Arial"/>
      <w:sz w:val="20"/>
    </w:rPr>
  </w:style>
  <w:style w:type="paragraph" w:styleId="Footer">
    <w:name w:val="footer"/>
    <w:aliases w:val="fo"/>
    <w:basedOn w:val="Normal"/>
    <w:semiHidden/>
    <w:pPr>
      <w:widowControl w:val="0"/>
      <w:pBdr>
        <w:top w:val="single" w:sz="2" w:space="5" w:color="auto"/>
      </w:pBdr>
      <w:tabs>
        <w:tab w:val="right" w:pos="7371"/>
      </w:tabs>
      <w:ind w:left="-1418"/>
    </w:pPr>
    <w:rPr>
      <w:rFonts w:ascii="Arial Narrow" w:hAnsi="Arial Narrow"/>
      <w:sz w:val="20"/>
    </w:rPr>
  </w:style>
  <w:style w:type="paragraph" w:customStyle="1" w:styleId="glossaryterm">
    <w:name w:val="glossary term"/>
    <w:basedOn w:val="BodyText1"/>
    <w:next w:val="BodyText1"/>
    <w:pPr>
      <w:widowControl w:val="0"/>
      <w:spacing w:before="240" w:after="0" w:line="240" w:lineRule="atLeast"/>
    </w:pPr>
    <w:rPr>
      <w:rFonts w:ascii="Arial" w:hAnsi="Arial"/>
      <w:b/>
    </w:rPr>
  </w:style>
  <w:style w:type="paragraph" w:styleId="Header">
    <w:name w:val="header"/>
    <w:aliases w:val="he"/>
    <w:basedOn w:val="BodyText1"/>
    <w:semiHidden/>
    <w:pPr>
      <w:pBdr>
        <w:bottom w:val="single" w:sz="2" w:space="0" w:color="000000"/>
      </w:pBdr>
      <w:spacing w:before="0" w:after="0"/>
      <w:ind w:left="-1418"/>
    </w:pPr>
    <w:rPr>
      <w:rFonts w:ascii="Arial" w:hAnsi="Arial"/>
    </w:rPr>
  </w:style>
  <w:style w:type="paragraph" w:customStyle="1" w:styleId="heading-attachmentassignment">
    <w:name w:val="heading - attachment/assignment"/>
    <w:basedOn w:val="Heading2"/>
    <w:pPr>
      <w:pageBreakBefore/>
      <w:spacing w:before="120" w:after="480"/>
      <w:ind w:left="-1418"/>
      <w:outlineLvl w:val="2"/>
    </w:pPr>
  </w:style>
  <w:style w:type="paragraph" w:customStyle="1" w:styleId="lines">
    <w:name w:val="lines"/>
    <w:aliases w:val="i"/>
    <w:basedOn w:val="BodyText1"/>
    <w:pPr>
      <w:tabs>
        <w:tab w:val="right" w:leader="underscore" w:pos="7371"/>
      </w:tabs>
      <w:ind w:left="-1418"/>
    </w:pPr>
  </w:style>
  <w:style w:type="paragraph" w:customStyle="1" w:styleId="linesindent">
    <w:name w:val="lines indent"/>
    <w:aliases w:val="il"/>
    <w:basedOn w:val="lines"/>
    <w:pPr>
      <w:ind w:left="-993" w:hanging="425"/>
    </w:pPr>
  </w:style>
  <w:style w:type="paragraph" w:customStyle="1" w:styleId="linessubindent">
    <w:name w:val="lines subindent"/>
    <w:aliases w:val="is"/>
    <w:basedOn w:val="linesindent"/>
    <w:pPr>
      <w:ind w:left="-709" w:hanging="284"/>
    </w:pPr>
  </w:style>
  <w:style w:type="paragraph" w:customStyle="1" w:styleId="linessubsubindent">
    <w:name w:val="lines subsubindent"/>
    <w:aliases w:val="it"/>
    <w:basedOn w:val="BodyText1"/>
    <w:pPr>
      <w:tabs>
        <w:tab w:val="right" w:leader="underscore" w:pos="7371"/>
      </w:tabs>
    </w:pPr>
  </w:style>
  <w:style w:type="paragraph" w:customStyle="1" w:styleId="listcheck">
    <w:name w:val="list check"/>
    <w:basedOn w:val="BodyText1"/>
    <w:locked/>
    <w:pPr>
      <w:numPr>
        <w:numId w:val="1"/>
      </w:numPr>
      <w:tabs>
        <w:tab w:val="clear" w:pos="425"/>
      </w:tabs>
    </w:pPr>
  </w:style>
  <w:style w:type="paragraph" w:customStyle="1" w:styleId="mathsformuladisplay">
    <w:name w:val="maths/formula display"/>
    <w:basedOn w:val="BodyText1"/>
    <w:next w:val="alttext"/>
    <w:pPr>
      <w:spacing w:before="80"/>
      <w:ind w:left="1701" w:hanging="992"/>
    </w:pPr>
  </w:style>
  <w:style w:type="paragraph" w:customStyle="1" w:styleId="mcanswer">
    <w:name w:val="mc answer"/>
    <w:basedOn w:val="BodyText1"/>
    <w:next w:val="Normal"/>
    <w:pPr>
      <w:ind w:left="425" w:hanging="425"/>
    </w:pPr>
  </w:style>
  <w:style w:type="paragraph" w:customStyle="1" w:styleId="mcdistracter">
    <w:name w:val="mc distracter"/>
    <w:basedOn w:val="BodyText1"/>
    <w:pPr>
      <w:ind w:left="425" w:hanging="425"/>
    </w:pPr>
  </w:style>
  <w:style w:type="paragraph" w:customStyle="1" w:styleId="mcstem">
    <w:name w:val="mc_stem"/>
    <w:basedOn w:val="BodyText1"/>
    <w:next w:val="mcdistracter"/>
    <w:pPr>
      <w:spacing w:before="240"/>
      <w:ind w:left="-993" w:hanging="425"/>
    </w:pPr>
  </w:style>
  <w:style w:type="paragraph" w:customStyle="1" w:styleId="mwmissingwordstem">
    <w:name w:val="mw missing word stem"/>
    <w:basedOn w:val="BodyText1"/>
    <w:next w:val="Normal"/>
    <w:pPr>
      <w:spacing w:before="240"/>
      <w:ind w:left="-993" w:hanging="425"/>
    </w:pPr>
  </w:style>
  <w:style w:type="character" w:customStyle="1" w:styleId="mwmissingwordstyle">
    <w:name w:val="mw missing word style"/>
    <w:basedOn w:val="DefaultParagraphFont"/>
    <w:rPr>
      <w:color w:val="993366"/>
    </w:rPr>
  </w:style>
  <w:style w:type="paragraph" w:customStyle="1" w:styleId="mwparagraph">
    <w:name w:val="mw paragraph"/>
    <w:basedOn w:val="BodyText1"/>
    <w:next w:val="feedbacktitle"/>
    <w:pPr>
      <w:spacing w:line="360" w:lineRule="atLeast"/>
      <w:ind w:left="-992"/>
    </w:pPr>
  </w:style>
  <w:style w:type="paragraph" w:customStyle="1" w:styleId="numberlist">
    <w:name w:val="number list"/>
    <w:aliases w:val="n"/>
    <w:basedOn w:val="BodyText1"/>
    <w:pPr>
      <w:spacing w:before="0"/>
      <w:ind w:left="425" w:hanging="425"/>
    </w:pPr>
  </w:style>
  <w:style w:type="paragraph" w:customStyle="1" w:styleId="numbersublist">
    <w:name w:val="number sublist"/>
    <w:aliases w:val="ns"/>
    <w:basedOn w:val="numberlist"/>
    <w:pPr>
      <w:spacing w:after="80"/>
      <w:ind w:left="850"/>
    </w:pPr>
  </w:style>
  <w:style w:type="paragraph" w:customStyle="1" w:styleId="numbersubsublist">
    <w:name w:val="number subsublist"/>
    <w:aliases w:val="nn"/>
    <w:basedOn w:val="numbersublist"/>
    <w:pPr>
      <w:ind w:left="1276"/>
    </w:pPr>
  </w:style>
  <w:style w:type="character" w:styleId="PageNumber">
    <w:name w:val="page number"/>
    <w:basedOn w:val="DefaultParagraphFont"/>
    <w:semiHidden/>
    <w:rPr>
      <w:rFonts w:ascii="Arial Narrow" w:hAnsi="Arial Narrow"/>
      <w:color w:val="auto"/>
      <w:sz w:val="20"/>
    </w:rPr>
  </w:style>
  <w:style w:type="paragraph" w:customStyle="1" w:styleId="programcode">
    <w:name w:val="program code"/>
    <w:basedOn w:val="BodyText1"/>
    <w:next w:val="BodyText1"/>
    <w:locked/>
    <w:pPr>
      <w:spacing w:before="0" w:after="0" w:line="240" w:lineRule="atLeast"/>
    </w:pPr>
    <w:rPr>
      <w:rFonts w:ascii="Courier New" w:hAnsi="Courier New"/>
      <w:sz w:val="20"/>
    </w:rPr>
  </w:style>
  <w:style w:type="paragraph" w:customStyle="1" w:styleId="progressassignmentquestion">
    <w:name w:val="progress/assignment question"/>
    <w:basedOn w:val="BodyText1"/>
    <w:next w:val="linesindent"/>
    <w:pPr>
      <w:spacing w:before="240"/>
      <w:ind w:left="-993" w:hanging="425"/>
    </w:pPr>
  </w:style>
  <w:style w:type="paragraph" w:customStyle="1" w:styleId="progressassignmentquestionmark">
    <w:name w:val="progress/assignment question (+mark)"/>
    <w:basedOn w:val="progressassignmentquestion"/>
    <w:next w:val="linesindent"/>
    <w:pPr>
      <w:tabs>
        <w:tab w:val="right" w:pos="7371"/>
      </w:tabs>
      <w:ind w:right="702"/>
    </w:pPr>
  </w:style>
  <w:style w:type="paragraph" w:customStyle="1" w:styleId="progressassignmentquestiona">
    <w:name w:val="progress/assignment question (a)"/>
    <w:basedOn w:val="progressassignmentquestion"/>
    <w:next w:val="linessubindent"/>
    <w:pPr>
      <w:tabs>
        <w:tab w:val="left" w:pos="-992"/>
      </w:tabs>
      <w:ind w:left="-567" w:hanging="851"/>
    </w:pPr>
  </w:style>
  <w:style w:type="paragraph" w:customStyle="1" w:styleId="progressassignmentquestionsubdiv">
    <w:name w:val="progress/assignment question subdiv"/>
    <w:basedOn w:val="progressassignmentquestion"/>
    <w:next w:val="linessubindent"/>
    <w:pPr>
      <w:spacing w:before="120"/>
      <w:ind w:left="-567"/>
    </w:pPr>
  </w:style>
  <w:style w:type="paragraph" w:customStyle="1" w:styleId="progressassignmentquestionsubdivsecondpara">
    <w:name w:val="progress/assignment question subdiv_second para"/>
    <w:basedOn w:val="progressassignmentquestionsubdiv"/>
  </w:style>
  <w:style w:type="paragraph" w:customStyle="1" w:styleId="progressassignmentquestionsecondpara">
    <w:name w:val="progress/assignment question_second para"/>
    <w:basedOn w:val="progressassignmentquestion"/>
    <w:next w:val="linesindent"/>
    <w:pPr>
      <w:spacing w:before="120"/>
    </w:pPr>
  </w:style>
  <w:style w:type="paragraph" w:customStyle="1" w:styleId="progressassignmentsubhead">
    <w:name w:val="progress/assignment subhead"/>
    <w:basedOn w:val="Heading3"/>
    <w:next w:val="Normal"/>
    <w:pPr>
      <w:ind w:left="-1418"/>
    </w:pPr>
  </w:style>
  <w:style w:type="paragraph" w:customStyle="1" w:styleId="progressassignmentsubsubhead">
    <w:name w:val="progress/assignment subsubhead"/>
    <w:basedOn w:val="Heading4"/>
    <w:next w:val="Normal"/>
    <w:pPr>
      <w:ind w:left="-1418"/>
    </w:pPr>
  </w:style>
  <w:style w:type="paragraph" w:customStyle="1" w:styleId="progressassignmenttext">
    <w:name w:val="progress/assignment text"/>
    <w:basedOn w:val="BodyText1"/>
    <w:pPr>
      <w:ind w:left="-1418"/>
    </w:pPr>
  </w:style>
  <w:style w:type="paragraph" w:customStyle="1" w:styleId="progressassignmenttextbullets">
    <w:name w:val="progress/assignment text bullets"/>
    <w:basedOn w:val="Normal"/>
    <w:pPr>
      <w:spacing w:after="120"/>
      <w:ind w:left="-993" w:hanging="425"/>
    </w:pPr>
  </w:style>
  <w:style w:type="paragraph" w:customStyle="1" w:styleId="Projectnumberinfo">
    <w:name w:val="Project number info"/>
    <w:basedOn w:val="Footer"/>
    <w:pPr>
      <w:pBdr>
        <w:top w:val="none" w:sz="0" w:space="0" w:color="auto"/>
      </w:pBdr>
      <w:spacing w:before="20" w:line="180" w:lineRule="atLeast"/>
    </w:pPr>
    <w:rPr>
      <w:b/>
      <w:sz w:val="12"/>
    </w:rPr>
  </w:style>
  <w:style w:type="paragraph" w:customStyle="1" w:styleId="saquestion">
    <w:name w:val="sa_question"/>
    <w:basedOn w:val="BodyText1"/>
    <w:next w:val="feedbacktitle"/>
    <w:pPr>
      <w:ind w:hanging="397"/>
    </w:pPr>
  </w:style>
  <w:style w:type="paragraph" w:customStyle="1" w:styleId="studentresponseonline">
    <w:name w:val="student_response_online"/>
    <w:basedOn w:val="BodyText1"/>
    <w:next w:val="BodyText1"/>
  </w:style>
  <w:style w:type="paragraph" w:customStyle="1" w:styleId="tablebulllist">
    <w:name w:val="table bull list"/>
    <w:basedOn w:val="BodyText1"/>
    <w:pPr>
      <w:tabs>
        <w:tab w:val="left" w:pos="284"/>
      </w:tabs>
      <w:spacing w:before="60" w:after="60" w:line="220" w:lineRule="atLeast"/>
      <w:ind w:left="284" w:hanging="284"/>
    </w:pPr>
    <w:rPr>
      <w:sz w:val="20"/>
    </w:rPr>
  </w:style>
  <w:style w:type="paragraph" w:customStyle="1" w:styleId="tablebullsublist">
    <w:name w:val="table bull sublist"/>
    <w:basedOn w:val="BodyText1"/>
    <w:pPr>
      <w:spacing w:before="20" w:after="60" w:line="220" w:lineRule="atLeast"/>
      <w:ind w:left="568" w:hanging="284"/>
    </w:pPr>
    <w:rPr>
      <w:sz w:val="20"/>
    </w:rPr>
  </w:style>
  <w:style w:type="paragraph" w:customStyle="1" w:styleId="tablecaption">
    <w:name w:val="table caption"/>
    <w:aliases w:val="tc"/>
    <w:basedOn w:val="Normal"/>
    <w:pPr>
      <w:keepLines/>
      <w:spacing w:before="240" w:after="240" w:line="240" w:lineRule="atLeast"/>
    </w:pPr>
    <w:rPr>
      <w:rFonts w:ascii="Arial" w:hAnsi="Arial"/>
      <w:kern w:val="28"/>
      <w:sz w:val="20"/>
    </w:rPr>
  </w:style>
  <w:style w:type="paragraph" w:customStyle="1" w:styleId="tableheading">
    <w:name w:val="table heading"/>
    <w:aliases w:val="h,- table heading"/>
    <w:basedOn w:val="BodyText1"/>
    <w:pPr>
      <w:spacing w:before="80" w:after="80" w:line="220" w:lineRule="atLeast"/>
    </w:pPr>
    <w:rPr>
      <w:rFonts w:ascii="Arial" w:hAnsi="Arial"/>
      <w:b/>
      <w:sz w:val="20"/>
    </w:rPr>
  </w:style>
  <w:style w:type="paragraph" w:customStyle="1" w:styleId="tabletext">
    <w:name w:val="table text"/>
    <w:aliases w:val="tt"/>
    <w:basedOn w:val="BodyText1"/>
    <w:pPr>
      <w:spacing w:before="60" w:after="60" w:line="260" w:lineRule="atLeast"/>
    </w:pPr>
    <w:rPr>
      <w:sz w:val="20"/>
    </w:rPr>
  </w:style>
  <w:style w:type="paragraph" w:customStyle="1" w:styleId="tablenumlist">
    <w:name w:val="table num list"/>
    <w:basedOn w:val="tabletext"/>
    <w:pPr>
      <w:spacing w:line="220" w:lineRule="atLeast"/>
      <w:ind w:left="284" w:hanging="284"/>
    </w:pPr>
  </w:style>
  <w:style w:type="paragraph" w:customStyle="1" w:styleId="tablenumsublist">
    <w:name w:val="table num sublist"/>
    <w:basedOn w:val="tabletext"/>
    <w:pPr>
      <w:spacing w:before="20" w:line="220" w:lineRule="atLeast"/>
      <w:ind w:left="568" w:hanging="284"/>
    </w:pPr>
  </w:style>
  <w:style w:type="paragraph" w:customStyle="1" w:styleId="tableimage">
    <w:name w:val="table_image"/>
    <w:basedOn w:val="BodyText1"/>
    <w:next w:val="alttext"/>
    <w:pPr>
      <w:jc w:val="center"/>
    </w:pPr>
  </w:style>
  <w:style w:type="paragraph" w:customStyle="1" w:styleId="tfstatementFalse">
    <w:name w:val="tf statement False"/>
    <w:basedOn w:val="BodyText1"/>
    <w:next w:val="feedbacktitle"/>
  </w:style>
  <w:style w:type="paragraph" w:customStyle="1" w:styleId="tfstatementTrue">
    <w:name w:val="tf statement True"/>
    <w:basedOn w:val="BodyText1"/>
    <w:next w:val="feedbacktitle"/>
  </w:style>
  <w:style w:type="paragraph" w:customStyle="1" w:styleId="tfstem">
    <w:name w:val="tf_stem"/>
    <w:basedOn w:val="BodyText1"/>
    <w:next w:val="tfstatementTrue"/>
    <w:pPr>
      <w:spacing w:before="240"/>
      <w:ind w:left="-993" w:hanging="425"/>
    </w:pPr>
  </w:style>
  <w:style w:type="paragraph" w:styleId="TOC1">
    <w:name w:val="toc 1"/>
    <w:basedOn w:val="BodyText1"/>
    <w:next w:val="Normal"/>
    <w:semiHidden/>
    <w:pPr>
      <w:tabs>
        <w:tab w:val="right" w:pos="7371"/>
      </w:tabs>
      <w:spacing w:before="240" w:after="0"/>
      <w:ind w:right="567"/>
    </w:pPr>
    <w:rPr>
      <w:rFonts w:ascii="Arial" w:hAnsi="Arial"/>
      <w:b/>
    </w:rPr>
  </w:style>
  <w:style w:type="paragraph" w:styleId="TOC2">
    <w:name w:val="toc 2"/>
    <w:basedOn w:val="TOC1"/>
    <w:next w:val="Normal"/>
    <w:semiHidden/>
    <w:pPr>
      <w:spacing w:before="100"/>
      <w:ind w:left="284"/>
    </w:pPr>
    <w:rPr>
      <w:b w:val="0"/>
    </w:rPr>
  </w:style>
  <w:style w:type="paragraph" w:customStyle="1" w:styleId="toconline">
    <w:name w:val="toc_online"/>
    <w:basedOn w:val="BodyText1"/>
    <w:next w:val="BodyText1"/>
  </w:style>
  <w:style w:type="paragraph" w:customStyle="1" w:styleId="transcript">
    <w:name w:val="transcript"/>
    <w:basedOn w:val="alttext"/>
  </w:style>
  <w:style w:type="paragraph" w:customStyle="1" w:styleId="inlineflash">
    <w:name w:val="inline flash"/>
    <w:basedOn w:val="imageinline"/>
    <w:next w:val="figurecaption"/>
    <w:rPr>
      <w:rFonts w:ascii="Arial" w:hAnsi="Arial"/>
      <w:b/>
      <w:sz w:val="20"/>
    </w:rPr>
  </w:style>
  <w:style w:type="paragraph" w:customStyle="1" w:styleId="tablelist">
    <w:name w:val="table list"/>
    <w:aliases w:val="tl"/>
    <w:basedOn w:val="tabletext"/>
    <w:pPr>
      <w:spacing w:line="220" w:lineRule="atLeast"/>
      <w:ind w:left="284" w:hanging="284"/>
    </w:pPr>
  </w:style>
  <w:style w:type="character" w:styleId="FollowedHyperlink">
    <w:name w:val="FollowedHyperlink"/>
    <w:basedOn w:val="DefaultParagraphFont"/>
    <w:uiPriority w:val="99"/>
    <w:semiHidden/>
    <w:unhideWhenUsed/>
    <w:rsid w:val="003B04DF"/>
    <w:rPr>
      <w:color w:val="800080"/>
      <w:u w:val="single"/>
    </w:rPr>
  </w:style>
  <w:style w:type="character" w:styleId="Hyperlink">
    <w:name w:val="Hyperlink"/>
    <w:basedOn w:val="DefaultParagraphFont"/>
    <w:semiHidden/>
    <w:lock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70D3"/>
    <w:pPr>
      <w:ind w:left="720"/>
      <w:contextualSpacing/>
    </w:pPr>
  </w:style>
  <w:style w:type="table" w:styleId="TableGrid">
    <w:name w:val="Table Grid"/>
    <w:basedOn w:val="TableNormal"/>
    <w:uiPriority w:val="59"/>
    <w:rsid w:val="00437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OTFWINCLCLI\Active_Projects\2009_110_National_Assessment_Program_Literacy_And_Numeracy_Support_NAPLAN\Production\02_master\Primary\lo\volume_capacity\graphics\banner.gi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RD%20templates\style3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style3000.dot</Template>
  <TotalTime>91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Word Template</vt:lpstr>
    </vt:vector>
  </TitlesOfParts>
  <Company>CLI</Company>
  <LinksUpToDate>false</LinksUpToDate>
  <CharactersWithSpaces>1187</CharactersWithSpaces>
  <SharedDoc>false</SharedDoc>
  <HLinks>
    <vt:vector size="54" baseType="variant">
      <vt:variant>
        <vt:i4>6160478</vt:i4>
      </vt:variant>
      <vt:variant>
        <vt:i4>30</vt:i4>
      </vt:variant>
      <vt:variant>
        <vt:i4>0</vt:i4>
      </vt:variant>
      <vt:variant>
        <vt:i4>5</vt:i4>
      </vt:variant>
      <vt:variant>
        <vt:lpwstr>http://www.exchange.smarttech.com/index.html</vt:lpwstr>
      </vt:variant>
      <vt:variant>
        <vt:lpwstr/>
      </vt:variant>
      <vt:variant>
        <vt:i4>1572873</vt:i4>
      </vt:variant>
      <vt:variant>
        <vt:i4>27</vt:i4>
      </vt:variant>
      <vt:variant>
        <vt:i4>0</vt:i4>
      </vt:variant>
      <vt:variant>
        <vt:i4>5</vt:i4>
      </vt:variant>
      <vt:variant>
        <vt:lpwstr>CubicCentimeteresandMetresAU%5b1%5d.notebook</vt:lpwstr>
      </vt:variant>
      <vt:variant>
        <vt:lpwstr/>
      </vt:variant>
      <vt:variant>
        <vt:i4>5505110</vt:i4>
      </vt:variant>
      <vt:variant>
        <vt:i4>24</vt:i4>
      </vt:variant>
      <vt:variant>
        <vt:i4>0</vt:i4>
      </vt:variant>
      <vt:variant>
        <vt:i4>5</vt:i4>
      </vt:variant>
      <vt:variant>
        <vt:lpwstr>http://lrr.cli.det.nsw.edu.au/Lrr2Tale/Tale/ResourceInfo.aspx?resID=4823&amp;v=1</vt:lpwstr>
      </vt:variant>
      <vt:variant>
        <vt:lpwstr/>
      </vt:variant>
      <vt:variant>
        <vt:i4>2883624</vt:i4>
      </vt:variant>
      <vt:variant>
        <vt:i4>15</vt:i4>
      </vt:variant>
      <vt:variant>
        <vt:i4>0</vt:i4>
      </vt:variant>
      <vt:variant>
        <vt:i4>5</vt:i4>
      </vt:variant>
      <vt:variant>
        <vt:lpwstr>http://www.havefunteaching.com/educational-videos/math/volume-video</vt:lpwstr>
      </vt:variant>
      <vt:variant>
        <vt:lpwstr/>
      </vt:variant>
      <vt:variant>
        <vt:i4>8192127</vt:i4>
      </vt:variant>
      <vt:variant>
        <vt:i4>12</vt:i4>
      </vt:variant>
      <vt:variant>
        <vt:i4>0</vt:i4>
      </vt:variant>
      <vt:variant>
        <vt:i4>5</vt:i4>
      </vt:variant>
      <vt:variant>
        <vt:lpwstr>http://www.smartkiddies.com.au/teachersresources/popup?path=task/level-5/volume-and-capacity/&amp;file=CountstackVolume5-1112.swf&amp;width=560&amp;height=410</vt:lpwstr>
      </vt:variant>
      <vt:variant>
        <vt:lpwstr/>
      </vt:variant>
      <vt:variant>
        <vt:i4>4128821</vt:i4>
      </vt:variant>
      <vt:variant>
        <vt:i4>9</vt:i4>
      </vt:variant>
      <vt:variant>
        <vt:i4>0</vt:i4>
      </vt:variant>
      <vt:variant>
        <vt:i4>5</vt:i4>
      </vt:variant>
      <vt:variant>
        <vt:lpwstr>http://www.smartkiddies.com.au/</vt:lpwstr>
      </vt:variant>
      <vt:variant>
        <vt:lpwstr/>
      </vt:variant>
      <vt:variant>
        <vt:i4>1245275</vt:i4>
      </vt:variant>
      <vt:variant>
        <vt:i4>3</vt:i4>
      </vt:variant>
      <vt:variant>
        <vt:i4>0</vt:i4>
      </vt:variant>
      <vt:variant>
        <vt:i4>5</vt:i4>
      </vt:variant>
      <vt:variant>
        <vt:lpwstr>http://www2.smarttech.com/st/en-US/Support/Downloads/Notebook+IV/</vt:lpwstr>
      </vt:variant>
      <vt:variant>
        <vt:lpwstr/>
      </vt:variant>
      <vt:variant>
        <vt:i4>6881356</vt:i4>
      </vt:variant>
      <vt:variant>
        <vt:i4>2106</vt:i4>
      </vt:variant>
      <vt:variant>
        <vt:i4>1025</vt:i4>
      </vt:variant>
      <vt:variant>
        <vt:i4>1</vt:i4>
      </vt:variant>
      <vt:variant>
        <vt:lpwstr>\\OTFWINCLCLI\Active_Projects\2009_110_National_Assessment_Program_Literacy_And_Numeracy_Support_NAPLAN\Production\02_master\Primary\lo\volume_capacity\graphics\banner.gif</vt:lpwstr>
      </vt:variant>
      <vt:variant>
        <vt:lpwstr/>
      </vt:variant>
      <vt:variant>
        <vt:i4>7077981</vt:i4>
      </vt:variant>
      <vt:variant>
        <vt:i4>-1</vt:i4>
      </vt:variant>
      <vt:variant>
        <vt:i4>1034</vt:i4>
      </vt:variant>
      <vt:variant>
        <vt:i4>1</vt:i4>
      </vt:variant>
      <vt:variant>
        <vt:lpwstr>\\OTFWINCLCLI\Active_Projects\2009_110_National_Assessment_Program_Literacy_And_Numeracy_Support_NAPLAN\Production\02_master\Primary\lo\two_way_tables\graphics\note_button.jpg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Word Template</dc:title>
  <dc:subject/>
  <dc:creator>State of NSW Department of Education</dc:creator>
  <cp:keywords/>
  <dc:description/>
  <cp:lastModifiedBy>Brooks, Michael</cp:lastModifiedBy>
  <cp:revision>6</cp:revision>
  <cp:lastPrinted>2009-08-10T04:35:00Z</cp:lastPrinted>
  <dcterms:created xsi:type="dcterms:W3CDTF">2018-08-22T05:51:00Z</dcterms:created>
  <dcterms:modified xsi:type="dcterms:W3CDTF">2018-08-22T14:15:00Z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-774941542</vt:i4>
  </property>
</Properties>
</file>